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1D0E1" w14:textId="53F374FB" w:rsidR="000D6CD3" w:rsidRPr="00AA5B49" w:rsidRDefault="00C83166" w:rsidP="000D6CD3">
      <w:r>
        <w:t>CENWP-OD</w:t>
      </w:r>
      <w:r>
        <w:tab/>
      </w:r>
      <w:r>
        <w:tab/>
      </w:r>
      <w:r>
        <w:tab/>
      </w:r>
      <w:r>
        <w:tab/>
      </w:r>
      <w:r>
        <w:tab/>
      </w:r>
      <w:r>
        <w:tab/>
      </w:r>
      <w:r>
        <w:tab/>
      </w:r>
      <w:r>
        <w:tab/>
      </w:r>
      <w:r w:rsidR="000F1A69">
        <w:t>22</w:t>
      </w:r>
      <w:r w:rsidR="000D6CD3">
        <w:t xml:space="preserve"> </w:t>
      </w:r>
      <w:r w:rsidR="007B31FC">
        <w:t>October</w:t>
      </w:r>
      <w:r w:rsidR="00A57FD2">
        <w:t xml:space="preserve"> 20</w:t>
      </w:r>
      <w:r w:rsidR="00F000F0">
        <w:t>20</w:t>
      </w:r>
    </w:p>
    <w:p w14:paraId="6D774145" w14:textId="77777777" w:rsidR="000D6CD3" w:rsidRPr="00AA5B49" w:rsidRDefault="000D6CD3" w:rsidP="000D6CD3"/>
    <w:p w14:paraId="130FE5E3" w14:textId="77777777" w:rsidR="00B43BDE" w:rsidRPr="00616214" w:rsidRDefault="000D6CD3" w:rsidP="00616214">
      <w:r w:rsidRPr="00AA5B49">
        <w:t>MEMORANDUM FOR THE RECORD</w:t>
      </w:r>
    </w:p>
    <w:p w14:paraId="63F2E5A4" w14:textId="77777777" w:rsidR="00FE25A5" w:rsidRDefault="00FE25A5" w:rsidP="00B43BDE">
      <w:pPr>
        <w:pStyle w:val="PlainText"/>
        <w:rPr>
          <w:rFonts w:ascii="Times New Roman" w:hAnsi="Times New Roman" w:cs="Times New Roman"/>
          <w:b/>
          <w:sz w:val="24"/>
          <w:szCs w:val="24"/>
        </w:rPr>
      </w:pPr>
    </w:p>
    <w:p w14:paraId="7860BCE9" w14:textId="47FFDE91" w:rsidR="00650AFF" w:rsidRPr="00650AFF" w:rsidRDefault="00650AFF" w:rsidP="00B43BDE">
      <w:pPr>
        <w:pStyle w:val="PlainText"/>
        <w:rPr>
          <w:rFonts w:ascii="Times New Roman" w:hAnsi="Times New Roman" w:cs="Times New Roman"/>
          <w:i/>
          <w:sz w:val="24"/>
          <w:szCs w:val="24"/>
        </w:rPr>
      </w:pPr>
      <w:r>
        <w:rPr>
          <w:rFonts w:ascii="Times New Roman" w:hAnsi="Times New Roman" w:cs="Times New Roman"/>
          <w:b/>
          <w:sz w:val="24"/>
          <w:szCs w:val="24"/>
        </w:rPr>
        <w:t>TITLE</w:t>
      </w:r>
      <w:r w:rsidR="00595018">
        <w:rPr>
          <w:rFonts w:ascii="Times New Roman" w:hAnsi="Times New Roman" w:cs="Times New Roman"/>
          <w:b/>
          <w:sz w:val="24"/>
          <w:szCs w:val="24"/>
        </w:rPr>
        <w:t xml:space="preserve"> </w:t>
      </w:r>
      <w:r w:rsidR="00AE68D4" w:rsidRPr="00595018">
        <w:rPr>
          <w:rFonts w:ascii="Times New Roman" w:hAnsi="Times New Roman" w:cs="Times New Roman"/>
          <w:sz w:val="24"/>
          <w:szCs w:val="24"/>
        </w:rPr>
        <w:t xml:space="preserve">- </w:t>
      </w:r>
      <w:r w:rsidR="00872F80" w:rsidRPr="00872F80">
        <w:rPr>
          <w:rFonts w:ascii="Times New Roman" w:hAnsi="Times New Roman" w:cs="Times New Roman"/>
          <w:sz w:val="24"/>
          <w:szCs w:val="24"/>
        </w:rPr>
        <w:t>20DET05 Downstream Fish Passage Operation</w:t>
      </w:r>
    </w:p>
    <w:p w14:paraId="323C2BE9" w14:textId="3AD5E8B3"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PROJECT</w:t>
      </w:r>
      <w:r w:rsidR="00C55BC4">
        <w:rPr>
          <w:rFonts w:ascii="Times New Roman" w:hAnsi="Times New Roman" w:cs="Times New Roman"/>
          <w:b/>
          <w:sz w:val="24"/>
          <w:szCs w:val="24"/>
        </w:rPr>
        <w:t xml:space="preserve"> </w:t>
      </w:r>
      <w:r w:rsidR="00AE68D4" w:rsidRPr="00595018">
        <w:rPr>
          <w:rFonts w:ascii="Times New Roman" w:hAnsi="Times New Roman" w:cs="Times New Roman"/>
          <w:sz w:val="24"/>
          <w:szCs w:val="24"/>
        </w:rPr>
        <w:t xml:space="preserve">- </w:t>
      </w:r>
      <w:r w:rsidR="00872F80">
        <w:rPr>
          <w:rFonts w:ascii="Times New Roman" w:hAnsi="Times New Roman" w:cs="Times New Roman"/>
          <w:sz w:val="24"/>
          <w:szCs w:val="24"/>
        </w:rPr>
        <w:t>Detroit</w:t>
      </w:r>
      <w:r w:rsidR="00595018">
        <w:rPr>
          <w:rFonts w:ascii="Times New Roman" w:hAnsi="Times New Roman" w:cs="Times New Roman"/>
          <w:sz w:val="24"/>
          <w:szCs w:val="24"/>
        </w:rPr>
        <w:t xml:space="preserve"> Dam</w:t>
      </w:r>
    </w:p>
    <w:p w14:paraId="496D4776" w14:textId="697D6A16"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RESPONSE DATE</w:t>
      </w:r>
      <w:r w:rsidR="00595018">
        <w:rPr>
          <w:rFonts w:ascii="Times New Roman" w:hAnsi="Times New Roman" w:cs="Times New Roman"/>
          <w:b/>
          <w:sz w:val="24"/>
          <w:szCs w:val="24"/>
        </w:rPr>
        <w:t xml:space="preserve"> </w:t>
      </w:r>
      <w:r w:rsidRPr="00595018">
        <w:rPr>
          <w:rFonts w:ascii="Times New Roman" w:hAnsi="Times New Roman" w:cs="Times New Roman"/>
          <w:sz w:val="24"/>
          <w:szCs w:val="24"/>
        </w:rPr>
        <w:t>-</w:t>
      </w:r>
      <w:r w:rsidR="009827E8" w:rsidRPr="00595018">
        <w:rPr>
          <w:rFonts w:ascii="Times New Roman" w:hAnsi="Times New Roman" w:cs="Times New Roman"/>
          <w:sz w:val="24"/>
          <w:szCs w:val="24"/>
        </w:rPr>
        <w:t xml:space="preserve"> </w:t>
      </w:r>
      <w:r w:rsidR="000F1A69">
        <w:rPr>
          <w:rFonts w:ascii="Times New Roman" w:hAnsi="Times New Roman" w:cs="Times New Roman"/>
          <w:sz w:val="24"/>
          <w:szCs w:val="24"/>
        </w:rPr>
        <w:t>05</w:t>
      </w:r>
      <w:r w:rsidR="00C73F3B" w:rsidRPr="00595018">
        <w:rPr>
          <w:rFonts w:ascii="Times New Roman" w:hAnsi="Times New Roman" w:cs="Times New Roman"/>
          <w:sz w:val="24"/>
          <w:szCs w:val="24"/>
        </w:rPr>
        <w:t xml:space="preserve"> </w:t>
      </w:r>
      <w:r w:rsidR="000F1A69">
        <w:rPr>
          <w:rFonts w:ascii="Times New Roman" w:hAnsi="Times New Roman" w:cs="Times New Roman"/>
          <w:sz w:val="24"/>
          <w:szCs w:val="24"/>
        </w:rPr>
        <w:t>November</w:t>
      </w:r>
      <w:r w:rsidR="00CF1A36" w:rsidRPr="00595018">
        <w:rPr>
          <w:rFonts w:ascii="Times New Roman" w:hAnsi="Times New Roman" w:cs="Times New Roman"/>
          <w:sz w:val="24"/>
          <w:szCs w:val="24"/>
        </w:rPr>
        <w:t xml:space="preserve"> </w:t>
      </w:r>
      <w:r w:rsidR="00C73F3B" w:rsidRPr="00595018">
        <w:rPr>
          <w:rFonts w:ascii="Times New Roman" w:hAnsi="Times New Roman" w:cs="Times New Roman"/>
          <w:sz w:val="24"/>
          <w:szCs w:val="24"/>
        </w:rPr>
        <w:t>20</w:t>
      </w:r>
      <w:r w:rsidR="00E67421">
        <w:rPr>
          <w:rFonts w:ascii="Times New Roman" w:hAnsi="Times New Roman" w:cs="Times New Roman"/>
          <w:sz w:val="24"/>
          <w:szCs w:val="24"/>
        </w:rPr>
        <w:t>20</w:t>
      </w:r>
    </w:p>
    <w:p w14:paraId="005B4E17" w14:textId="77777777" w:rsidR="00FE25A5" w:rsidRDefault="00FE25A5" w:rsidP="00B43BDE">
      <w:pPr>
        <w:pStyle w:val="PlainText"/>
        <w:rPr>
          <w:rFonts w:ascii="Times New Roman" w:hAnsi="Times New Roman" w:cs="Times New Roman"/>
          <w:b/>
          <w:sz w:val="24"/>
          <w:szCs w:val="24"/>
        </w:rPr>
      </w:pPr>
    </w:p>
    <w:p w14:paraId="49CF8220" w14:textId="77777777" w:rsidR="00B43BDE"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Description of the problem</w:t>
      </w:r>
    </w:p>
    <w:p w14:paraId="17CA9E14" w14:textId="49155E02" w:rsidR="00872F80" w:rsidRPr="00872F80" w:rsidRDefault="00872F80" w:rsidP="00872F80">
      <w:pPr>
        <w:pStyle w:val="PlainText"/>
        <w:rPr>
          <w:rFonts w:ascii="Times New Roman" w:hAnsi="Times New Roman" w:cs="Times New Roman"/>
          <w:bCs/>
          <w:sz w:val="24"/>
          <w:szCs w:val="24"/>
        </w:rPr>
      </w:pPr>
      <w:r w:rsidRPr="00872F80">
        <w:rPr>
          <w:rFonts w:ascii="Times New Roman" w:hAnsi="Times New Roman" w:cs="Times New Roman"/>
          <w:bCs/>
          <w:sz w:val="24"/>
          <w:szCs w:val="24"/>
        </w:rPr>
        <w:t xml:space="preserve">The goal of this </w:t>
      </w:r>
      <w:r w:rsidR="00A4160B">
        <w:rPr>
          <w:rFonts w:ascii="Times New Roman" w:hAnsi="Times New Roman" w:cs="Times New Roman"/>
          <w:bCs/>
          <w:sz w:val="24"/>
          <w:szCs w:val="24"/>
        </w:rPr>
        <w:t>operation</w:t>
      </w:r>
      <w:r w:rsidRPr="00872F80">
        <w:rPr>
          <w:rFonts w:ascii="Times New Roman" w:hAnsi="Times New Roman" w:cs="Times New Roman"/>
          <w:bCs/>
          <w:sz w:val="24"/>
          <w:szCs w:val="24"/>
        </w:rPr>
        <w:t xml:space="preserve"> to provide downstream passage for juvenile salmon at Detroit Dam.  </w:t>
      </w:r>
      <w:r w:rsidR="00A4160B">
        <w:rPr>
          <w:rFonts w:ascii="Times New Roman" w:hAnsi="Times New Roman" w:cs="Times New Roman"/>
          <w:bCs/>
          <w:sz w:val="24"/>
          <w:szCs w:val="24"/>
        </w:rPr>
        <w:t>For implementation during</w:t>
      </w:r>
      <w:r w:rsidRPr="00872F80">
        <w:rPr>
          <w:rFonts w:ascii="Times New Roman" w:hAnsi="Times New Roman" w:cs="Times New Roman"/>
          <w:bCs/>
          <w:sz w:val="24"/>
          <w:szCs w:val="24"/>
        </w:rPr>
        <w:t xml:space="preserve"> fall drawdown and winter months when downstream fish passage rates are high</w:t>
      </w:r>
      <w:r w:rsidR="00A4160B">
        <w:rPr>
          <w:rFonts w:ascii="Times New Roman" w:hAnsi="Times New Roman" w:cs="Times New Roman"/>
          <w:bCs/>
          <w:sz w:val="24"/>
          <w:szCs w:val="24"/>
        </w:rPr>
        <w:t>,</w:t>
      </w:r>
      <w:r w:rsidRPr="00872F80">
        <w:rPr>
          <w:rFonts w:ascii="Times New Roman" w:hAnsi="Times New Roman" w:cs="Times New Roman"/>
          <w:bCs/>
          <w:sz w:val="24"/>
          <w:szCs w:val="24"/>
        </w:rPr>
        <w:t xml:space="preserve"> </w:t>
      </w:r>
      <w:r w:rsidR="00A4160B">
        <w:rPr>
          <w:rFonts w:ascii="Times New Roman" w:hAnsi="Times New Roman" w:cs="Times New Roman"/>
          <w:bCs/>
          <w:sz w:val="24"/>
          <w:szCs w:val="24"/>
        </w:rPr>
        <w:t>operations will</w:t>
      </w:r>
      <w:r w:rsidRPr="00872F80">
        <w:rPr>
          <w:rFonts w:ascii="Times New Roman" w:hAnsi="Times New Roman" w:cs="Times New Roman"/>
          <w:bCs/>
          <w:sz w:val="24"/>
          <w:szCs w:val="24"/>
        </w:rPr>
        <w:t xml:space="preserve"> limit turbine operations to </w:t>
      </w:r>
      <w:r w:rsidR="00A4160B">
        <w:rPr>
          <w:rFonts w:ascii="Times New Roman" w:hAnsi="Times New Roman" w:cs="Times New Roman"/>
          <w:bCs/>
          <w:sz w:val="24"/>
          <w:szCs w:val="24"/>
        </w:rPr>
        <w:t>s</w:t>
      </w:r>
      <w:r w:rsidRPr="00872F80">
        <w:rPr>
          <w:rFonts w:ascii="Times New Roman" w:hAnsi="Times New Roman" w:cs="Times New Roman"/>
          <w:bCs/>
          <w:sz w:val="24"/>
          <w:szCs w:val="24"/>
        </w:rPr>
        <w:t xml:space="preserve">tation </w:t>
      </w:r>
      <w:r w:rsidR="00A4160B">
        <w:rPr>
          <w:rFonts w:ascii="Times New Roman" w:hAnsi="Times New Roman" w:cs="Times New Roman"/>
          <w:bCs/>
          <w:sz w:val="24"/>
          <w:szCs w:val="24"/>
        </w:rPr>
        <w:t>s</w:t>
      </w:r>
      <w:r w:rsidRPr="00872F80">
        <w:rPr>
          <w:rFonts w:ascii="Times New Roman" w:hAnsi="Times New Roman" w:cs="Times New Roman"/>
          <w:bCs/>
          <w:sz w:val="24"/>
          <w:szCs w:val="24"/>
        </w:rPr>
        <w:t xml:space="preserve">ervice only (i.e. the turbines will not be operated except for </w:t>
      </w:r>
      <w:r w:rsidR="00A4160B">
        <w:rPr>
          <w:rFonts w:ascii="Times New Roman" w:hAnsi="Times New Roman" w:cs="Times New Roman"/>
          <w:bCs/>
          <w:sz w:val="24"/>
          <w:szCs w:val="24"/>
        </w:rPr>
        <w:t>s</w:t>
      </w:r>
      <w:r w:rsidRPr="00872F80">
        <w:rPr>
          <w:rFonts w:ascii="Times New Roman" w:hAnsi="Times New Roman" w:cs="Times New Roman"/>
          <w:bCs/>
          <w:sz w:val="24"/>
          <w:szCs w:val="24"/>
        </w:rPr>
        <w:t xml:space="preserve">tation </w:t>
      </w:r>
      <w:r w:rsidR="00A4160B">
        <w:rPr>
          <w:rFonts w:ascii="Times New Roman" w:hAnsi="Times New Roman" w:cs="Times New Roman"/>
          <w:bCs/>
          <w:sz w:val="24"/>
          <w:szCs w:val="24"/>
        </w:rPr>
        <w:t>s</w:t>
      </w:r>
      <w:r w:rsidRPr="00872F80">
        <w:rPr>
          <w:rFonts w:ascii="Times New Roman" w:hAnsi="Times New Roman" w:cs="Times New Roman"/>
          <w:bCs/>
          <w:sz w:val="24"/>
          <w:szCs w:val="24"/>
        </w:rPr>
        <w:t xml:space="preserve">ervice) and </w:t>
      </w:r>
      <w:r w:rsidR="00A4160B">
        <w:rPr>
          <w:rFonts w:ascii="Times New Roman" w:hAnsi="Times New Roman" w:cs="Times New Roman"/>
          <w:bCs/>
          <w:sz w:val="24"/>
          <w:szCs w:val="24"/>
        </w:rPr>
        <w:t>the majority of</w:t>
      </w:r>
      <w:r w:rsidRPr="00872F80">
        <w:rPr>
          <w:rFonts w:ascii="Times New Roman" w:hAnsi="Times New Roman" w:cs="Times New Roman"/>
          <w:bCs/>
          <w:sz w:val="24"/>
          <w:szCs w:val="24"/>
        </w:rPr>
        <w:t xml:space="preserve"> flow will be passed through the Regulating Outlets (ROs) </w:t>
      </w:r>
      <w:r w:rsidR="00A4160B">
        <w:rPr>
          <w:rFonts w:ascii="Times New Roman" w:hAnsi="Times New Roman" w:cs="Times New Roman"/>
          <w:bCs/>
          <w:sz w:val="24"/>
          <w:szCs w:val="24"/>
        </w:rPr>
        <w:t>from</w:t>
      </w:r>
      <w:r w:rsidRPr="00872F80">
        <w:rPr>
          <w:rFonts w:ascii="Times New Roman" w:hAnsi="Times New Roman" w:cs="Times New Roman"/>
          <w:bCs/>
          <w:sz w:val="24"/>
          <w:szCs w:val="24"/>
        </w:rPr>
        <w:t xml:space="preserve"> November 1, 2020 through February 1, 2021, between the hours of 6:00 AM - 10:00 AM and 6:00 PM - 10:00 PM. </w:t>
      </w:r>
    </w:p>
    <w:p w14:paraId="531F13F2" w14:textId="77777777" w:rsidR="00872F80" w:rsidRPr="00872F80" w:rsidRDefault="00872F80" w:rsidP="00872F80">
      <w:pPr>
        <w:pStyle w:val="PlainText"/>
        <w:rPr>
          <w:rFonts w:ascii="Times New Roman" w:hAnsi="Times New Roman" w:cs="Times New Roman"/>
          <w:bCs/>
          <w:sz w:val="24"/>
          <w:szCs w:val="24"/>
        </w:rPr>
      </w:pPr>
    </w:p>
    <w:p w14:paraId="6A4D0AF8" w14:textId="7EE570A5" w:rsidR="00872F80" w:rsidRPr="00872F80" w:rsidRDefault="00872F80" w:rsidP="00872F80">
      <w:pPr>
        <w:pStyle w:val="PlainText"/>
        <w:rPr>
          <w:rFonts w:ascii="Times New Roman" w:hAnsi="Times New Roman" w:cs="Times New Roman"/>
          <w:bCs/>
          <w:sz w:val="24"/>
          <w:szCs w:val="24"/>
        </w:rPr>
      </w:pPr>
      <w:r w:rsidRPr="00872F80">
        <w:rPr>
          <w:rFonts w:ascii="Times New Roman" w:hAnsi="Times New Roman" w:cs="Times New Roman"/>
          <w:bCs/>
          <w:sz w:val="24"/>
          <w:szCs w:val="24"/>
        </w:rPr>
        <w:t xml:space="preserve">Once the reservoir elevation is less than 100 feet over the turbine intakes (elevation 1500 feet to 1450 feet), typically around November 1 through February 1, turbines will not be operated at Detroit Dam between 6:00 AM - 10:00 AM and 6:00 PM - 10:00 PM </w:t>
      </w:r>
      <w:r w:rsidRPr="00023140">
        <w:rPr>
          <w:rFonts w:ascii="Times New Roman" w:hAnsi="Times New Roman" w:cs="Times New Roman"/>
          <w:bCs/>
          <w:sz w:val="24"/>
          <w:szCs w:val="24"/>
        </w:rPr>
        <w:t>except for station service power</w:t>
      </w:r>
      <w:r w:rsidRPr="00872F80">
        <w:rPr>
          <w:rFonts w:ascii="Times New Roman" w:hAnsi="Times New Roman" w:cs="Times New Roman"/>
          <w:bCs/>
          <w:sz w:val="24"/>
          <w:szCs w:val="24"/>
        </w:rPr>
        <w:t xml:space="preserve">. The Corps will manage discharge from Detroit Dam to </w:t>
      </w:r>
      <w:r w:rsidR="00A4160B">
        <w:rPr>
          <w:rFonts w:ascii="Times New Roman" w:hAnsi="Times New Roman" w:cs="Times New Roman"/>
          <w:bCs/>
          <w:sz w:val="24"/>
          <w:szCs w:val="24"/>
        </w:rPr>
        <w:t>minimize</w:t>
      </w:r>
      <w:r w:rsidRPr="00872F80">
        <w:rPr>
          <w:rFonts w:ascii="Times New Roman" w:hAnsi="Times New Roman" w:cs="Times New Roman"/>
          <w:bCs/>
          <w:sz w:val="24"/>
          <w:szCs w:val="24"/>
        </w:rPr>
        <w:t xml:space="preserve"> TDG levels downstream of Big Cliff dam.</w:t>
      </w:r>
    </w:p>
    <w:p w14:paraId="28AAC70E" w14:textId="77777777" w:rsidR="00872F80" w:rsidRPr="00872F80" w:rsidRDefault="00872F80" w:rsidP="00872F80">
      <w:pPr>
        <w:pStyle w:val="PlainText"/>
        <w:rPr>
          <w:rFonts w:ascii="Times New Roman" w:hAnsi="Times New Roman" w:cs="Times New Roman"/>
          <w:bCs/>
          <w:sz w:val="24"/>
          <w:szCs w:val="24"/>
        </w:rPr>
      </w:pPr>
    </w:p>
    <w:p w14:paraId="3AA31A56" w14:textId="77777777" w:rsidR="00872F80" w:rsidRPr="00A4160B" w:rsidRDefault="00872F80" w:rsidP="00872F80">
      <w:pPr>
        <w:pStyle w:val="PlainText"/>
        <w:rPr>
          <w:rFonts w:ascii="Times New Roman" w:hAnsi="Times New Roman" w:cs="Times New Roman"/>
          <w:bCs/>
          <w:sz w:val="24"/>
          <w:szCs w:val="24"/>
          <w:u w:val="single"/>
        </w:rPr>
      </w:pPr>
      <w:r w:rsidRPr="00A4160B">
        <w:rPr>
          <w:rFonts w:ascii="Times New Roman" w:hAnsi="Times New Roman" w:cs="Times New Roman"/>
          <w:bCs/>
          <w:sz w:val="24"/>
          <w:szCs w:val="24"/>
          <w:u w:val="single"/>
        </w:rPr>
        <w:t>Monitoring Description:</w:t>
      </w:r>
    </w:p>
    <w:p w14:paraId="1E361C34" w14:textId="453E3122" w:rsidR="00872F80" w:rsidRPr="0067737E" w:rsidRDefault="00872F80" w:rsidP="00872F80">
      <w:pPr>
        <w:pStyle w:val="PlainText"/>
        <w:rPr>
          <w:rFonts w:ascii="Times New Roman" w:hAnsi="Times New Roman" w:cs="Times New Roman"/>
          <w:bCs/>
          <w:strike/>
          <w:sz w:val="24"/>
          <w:szCs w:val="24"/>
        </w:rPr>
      </w:pPr>
      <w:r w:rsidRPr="0067737E">
        <w:rPr>
          <w:rFonts w:ascii="Times New Roman" w:hAnsi="Times New Roman" w:cs="Times New Roman"/>
          <w:bCs/>
          <w:strike/>
          <w:sz w:val="24"/>
          <w:szCs w:val="24"/>
        </w:rPr>
        <w:t xml:space="preserve">A rotary screwtrap will be installed and operated below Big Cliff Dam to provide information on the migration timing and size of naturally produced juvenile salmonids exiting downstream of Detroit and Big Cliff dams. Results will be compared to rotary screwtrap results previously collected under normal operating conditions. </w:t>
      </w:r>
    </w:p>
    <w:p w14:paraId="7DEFD1B2" w14:textId="17FF46F5" w:rsidR="0067737E" w:rsidRDefault="0067737E" w:rsidP="00872F80">
      <w:pPr>
        <w:pStyle w:val="PlainText"/>
        <w:rPr>
          <w:rFonts w:ascii="Times New Roman" w:hAnsi="Times New Roman" w:cs="Times New Roman"/>
          <w:bCs/>
          <w:sz w:val="24"/>
          <w:szCs w:val="24"/>
        </w:rPr>
      </w:pPr>
    </w:p>
    <w:p w14:paraId="3751D256" w14:textId="5B848117" w:rsidR="0067737E" w:rsidRDefault="0067737E" w:rsidP="00872F80">
      <w:pPr>
        <w:pStyle w:val="PlainText"/>
        <w:rPr>
          <w:rFonts w:ascii="Times New Roman" w:hAnsi="Times New Roman" w:cs="Times New Roman"/>
          <w:bCs/>
          <w:sz w:val="24"/>
          <w:szCs w:val="24"/>
        </w:rPr>
      </w:pPr>
      <w:r>
        <w:rPr>
          <w:rFonts w:ascii="Times New Roman" w:hAnsi="Times New Roman" w:cs="Times New Roman"/>
          <w:bCs/>
          <w:sz w:val="24"/>
          <w:szCs w:val="24"/>
        </w:rPr>
        <w:t>Monitoring using a rotary screwtrap was not performed as getting a contract in place in time was not succesful.</w:t>
      </w:r>
    </w:p>
    <w:p w14:paraId="4A21696A" w14:textId="77777777" w:rsidR="0067737E" w:rsidRPr="00872F80" w:rsidRDefault="0067737E" w:rsidP="00872F80">
      <w:pPr>
        <w:pStyle w:val="PlainText"/>
        <w:rPr>
          <w:rFonts w:ascii="Times New Roman" w:hAnsi="Times New Roman" w:cs="Times New Roman"/>
          <w:bCs/>
          <w:sz w:val="24"/>
          <w:szCs w:val="24"/>
        </w:rPr>
      </w:pPr>
    </w:p>
    <w:p w14:paraId="1CE4AAE5" w14:textId="77777777" w:rsidR="00872F80" w:rsidRPr="00872F80" w:rsidRDefault="00872F80" w:rsidP="00872F80">
      <w:pPr>
        <w:pStyle w:val="PlainText"/>
        <w:rPr>
          <w:rFonts w:ascii="Times New Roman" w:hAnsi="Times New Roman" w:cs="Times New Roman"/>
          <w:bCs/>
          <w:sz w:val="24"/>
          <w:szCs w:val="24"/>
        </w:rPr>
      </w:pPr>
      <w:r w:rsidRPr="00872F80">
        <w:rPr>
          <w:rFonts w:ascii="Times New Roman" w:hAnsi="Times New Roman" w:cs="Times New Roman"/>
          <w:bCs/>
          <w:sz w:val="24"/>
          <w:szCs w:val="24"/>
        </w:rPr>
        <w:t>Potential Impacts and Mitigation:</w:t>
      </w:r>
    </w:p>
    <w:p w14:paraId="2554F4EB" w14:textId="77777777" w:rsidR="00A4160B" w:rsidRDefault="00A4160B" w:rsidP="00872F80">
      <w:pPr>
        <w:pStyle w:val="PlainText"/>
        <w:rPr>
          <w:rFonts w:ascii="Times New Roman" w:hAnsi="Times New Roman" w:cs="Times New Roman"/>
          <w:bCs/>
          <w:sz w:val="24"/>
          <w:szCs w:val="24"/>
        </w:rPr>
      </w:pPr>
    </w:p>
    <w:p w14:paraId="0B7CC8EB" w14:textId="431F5D8E" w:rsidR="00872F80" w:rsidRPr="00872F80" w:rsidRDefault="00872F80" w:rsidP="00872F80">
      <w:pPr>
        <w:pStyle w:val="PlainText"/>
        <w:rPr>
          <w:rFonts w:ascii="Times New Roman" w:hAnsi="Times New Roman" w:cs="Times New Roman"/>
          <w:bCs/>
          <w:sz w:val="24"/>
          <w:szCs w:val="24"/>
        </w:rPr>
      </w:pPr>
      <w:r w:rsidRPr="00A4160B">
        <w:rPr>
          <w:rFonts w:ascii="Times New Roman" w:hAnsi="Times New Roman" w:cs="Times New Roman"/>
          <w:bCs/>
          <w:sz w:val="24"/>
          <w:szCs w:val="24"/>
          <w:u w:val="single"/>
        </w:rPr>
        <w:t>Feasibility:</w:t>
      </w:r>
      <w:r w:rsidRPr="00872F80">
        <w:rPr>
          <w:rFonts w:ascii="Times New Roman" w:hAnsi="Times New Roman" w:cs="Times New Roman"/>
          <w:bCs/>
          <w:sz w:val="24"/>
          <w:szCs w:val="24"/>
        </w:rPr>
        <w:t xml:space="preserve"> This operation can be accomplished consistent with operating protocols as described in water control manuals and water control diagrams (however, see limitations). </w:t>
      </w:r>
    </w:p>
    <w:p w14:paraId="4D349BEA" w14:textId="77777777" w:rsidR="00872F80" w:rsidRPr="00872F80" w:rsidRDefault="00872F80" w:rsidP="00872F80">
      <w:pPr>
        <w:pStyle w:val="PlainText"/>
        <w:rPr>
          <w:rFonts w:ascii="Times New Roman" w:hAnsi="Times New Roman" w:cs="Times New Roman"/>
          <w:bCs/>
          <w:sz w:val="24"/>
          <w:szCs w:val="24"/>
        </w:rPr>
      </w:pPr>
    </w:p>
    <w:p w14:paraId="764E30DA" w14:textId="4744972A" w:rsidR="00872F80" w:rsidRPr="00872F80" w:rsidRDefault="00872F80" w:rsidP="00872F80">
      <w:pPr>
        <w:pStyle w:val="PlainText"/>
        <w:rPr>
          <w:rFonts w:ascii="Times New Roman" w:hAnsi="Times New Roman" w:cs="Times New Roman"/>
          <w:bCs/>
          <w:sz w:val="24"/>
          <w:szCs w:val="24"/>
        </w:rPr>
      </w:pPr>
      <w:r w:rsidRPr="00A4160B">
        <w:rPr>
          <w:rFonts w:ascii="Times New Roman" w:hAnsi="Times New Roman" w:cs="Times New Roman"/>
          <w:bCs/>
          <w:sz w:val="24"/>
          <w:szCs w:val="24"/>
          <w:u w:val="single"/>
        </w:rPr>
        <w:t>Limitations:</w:t>
      </w:r>
      <w:r w:rsidRPr="00872F80">
        <w:rPr>
          <w:rFonts w:ascii="Times New Roman" w:hAnsi="Times New Roman" w:cs="Times New Roman"/>
          <w:bCs/>
          <w:sz w:val="24"/>
          <w:szCs w:val="24"/>
        </w:rPr>
        <w:t xml:space="preserve"> If total dam discharge must be increased to achieve flood risk reduction mission objectives during the operational period of this measure, then regulating outlet (RO) and turbine operational objectives of this measure may not be achieved. Minimum gate openings will not be violated during the operation. </w:t>
      </w:r>
    </w:p>
    <w:p w14:paraId="101BE20F" w14:textId="77777777" w:rsidR="002A78EE" w:rsidRDefault="002A78EE" w:rsidP="001A3A9D">
      <w:pPr>
        <w:pStyle w:val="PlainText"/>
        <w:rPr>
          <w:rFonts w:ascii="Times New Roman" w:hAnsi="Times New Roman" w:cs="Times New Roman"/>
          <w:b/>
          <w:sz w:val="24"/>
          <w:szCs w:val="24"/>
        </w:rPr>
      </w:pPr>
    </w:p>
    <w:p w14:paraId="18BC0CDA" w14:textId="77777777" w:rsidR="001A3A9D" w:rsidRDefault="001A3A9D" w:rsidP="001A3A9D">
      <w:pPr>
        <w:pStyle w:val="PlainText"/>
        <w:rPr>
          <w:rFonts w:ascii="Times New Roman" w:hAnsi="Times New Roman" w:cs="Times New Roman"/>
          <w:b/>
          <w:sz w:val="24"/>
          <w:szCs w:val="24"/>
        </w:rPr>
      </w:pPr>
      <w:r>
        <w:rPr>
          <w:rFonts w:ascii="Times New Roman" w:hAnsi="Times New Roman" w:cs="Times New Roman"/>
          <w:b/>
          <w:sz w:val="24"/>
          <w:szCs w:val="24"/>
        </w:rPr>
        <w:t>Type of outage</w:t>
      </w:r>
    </w:p>
    <w:p w14:paraId="0145D1E7" w14:textId="45909284" w:rsidR="001A3A9D" w:rsidRDefault="00A4160B" w:rsidP="001A3A9D">
      <w:pPr>
        <w:pStyle w:val="PlainText"/>
        <w:rPr>
          <w:rFonts w:ascii="Times New Roman" w:hAnsi="Times New Roman" w:cs="Times New Roman"/>
          <w:sz w:val="24"/>
          <w:szCs w:val="24"/>
        </w:rPr>
      </w:pPr>
      <w:r>
        <w:rPr>
          <w:rFonts w:ascii="Times New Roman" w:hAnsi="Times New Roman" w:cs="Times New Roman"/>
          <w:bCs/>
          <w:sz w:val="24"/>
          <w:szCs w:val="24"/>
        </w:rPr>
        <w:t>The majority of</w:t>
      </w:r>
      <w:r w:rsidRPr="00872F80">
        <w:rPr>
          <w:rFonts w:ascii="Times New Roman" w:hAnsi="Times New Roman" w:cs="Times New Roman"/>
          <w:bCs/>
          <w:sz w:val="24"/>
          <w:szCs w:val="24"/>
        </w:rPr>
        <w:t xml:space="preserve"> flow will be passed through the Regulating Outlets (ROs) </w:t>
      </w:r>
      <w:r>
        <w:rPr>
          <w:rFonts w:ascii="Times New Roman" w:hAnsi="Times New Roman" w:cs="Times New Roman"/>
          <w:bCs/>
          <w:sz w:val="24"/>
          <w:szCs w:val="24"/>
        </w:rPr>
        <w:t>from</w:t>
      </w:r>
      <w:r w:rsidRPr="00872F80">
        <w:rPr>
          <w:rFonts w:ascii="Times New Roman" w:hAnsi="Times New Roman" w:cs="Times New Roman"/>
          <w:bCs/>
          <w:sz w:val="24"/>
          <w:szCs w:val="24"/>
        </w:rPr>
        <w:t xml:space="preserve"> November 1, 2020 through February 1, 2021, between the hours of 6:00 AM - 10:00 AM and 6:00 PM - 10:00 PM. </w:t>
      </w:r>
      <w:r w:rsidR="00BA1843">
        <w:rPr>
          <w:rFonts w:ascii="Times New Roman" w:hAnsi="Times New Roman" w:cs="Times New Roman"/>
          <w:sz w:val="24"/>
          <w:szCs w:val="24"/>
        </w:rPr>
        <w:t xml:space="preserve">  </w:t>
      </w:r>
    </w:p>
    <w:p w14:paraId="6E924210" w14:textId="77777777" w:rsidR="00176518" w:rsidRDefault="00176518" w:rsidP="001A3A9D">
      <w:pPr>
        <w:pStyle w:val="PlainText"/>
        <w:rPr>
          <w:rFonts w:ascii="Times New Roman" w:hAnsi="Times New Roman" w:cs="Times New Roman"/>
          <w:b/>
          <w:sz w:val="24"/>
          <w:szCs w:val="24"/>
        </w:rPr>
      </w:pPr>
    </w:p>
    <w:p w14:paraId="7BFD5406" w14:textId="77777777" w:rsidR="001A3A9D" w:rsidRDefault="001A3A9D" w:rsidP="001A3A9D">
      <w:pPr>
        <w:pStyle w:val="PlainText"/>
        <w:rPr>
          <w:rFonts w:ascii="Times New Roman" w:hAnsi="Times New Roman" w:cs="Times New Roman"/>
          <w:b/>
          <w:sz w:val="24"/>
          <w:szCs w:val="24"/>
        </w:rPr>
      </w:pPr>
      <w:r>
        <w:rPr>
          <w:rFonts w:ascii="Times New Roman" w:hAnsi="Times New Roman" w:cs="Times New Roman"/>
          <w:b/>
          <w:sz w:val="24"/>
          <w:szCs w:val="24"/>
        </w:rPr>
        <w:t>Impact on facility operation</w:t>
      </w:r>
    </w:p>
    <w:p w14:paraId="408D6B6E" w14:textId="1C2D615E" w:rsidR="001A3A9D" w:rsidRPr="001A3A9D" w:rsidRDefault="001A3A9D" w:rsidP="00B43BDE">
      <w:pPr>
        <w:pStyle w:val="PlainText"/>
        <w:rPr>
          <w:rFonts w:ascii="Times New Roman" w:hAnsi="Times New Roman" w:cs="Times New Roman"/>
          <w:sz w:val="24"/>
          <w:szCs w:val="24"/>
        </w:rPr>
      </w:pPr>
      <w:r>
        <w:rPr>
          <w:rFonts w:ascii="Times New Roman" w:hAnsi="Times New Roman" w:cs="Times New Roman"/>
          <w:sz w:val="24"/>
          <w:szCs w:val="24"/>
        </w:rPr>
        <w:t xml:space="preserve">No generation </w:t>
      </w:r>
      <w:r w:rsidR="007659F8">
        <w:rPr>
          <w:rFonts w:ascii="Times New Roman" w:hAnsi="Times New Roman" w:cs="Times New Roman"/>
          <w:sz w:val="24"/>
          <w:szCs w:val="24"/>
        </w:rPr>
        <w:t>will</w:t>
      </w:r>
      <w:r>
        <w:rPr>
          <w:rFonts w:ascii="Times New Roman" w:hAnsi="Times New Roman" w:cs="Times New Roman"/>
          <w:sz w:val="24"/>
          <w:szCs w:val="24"/>
        </w:rPr>
        <w:t xml:space="preserve"> occur </w:t>
      </w:r>
      <w:r w:rsidR="00CC757F">
        <w:rPr>
          <w:rFonts w:ascii="Times New Roman" w:hAnsi="Times New Roman" w:cs="Times New Roman"/>
          <w:sz w:val="24"/>
          <w:szCs w:val="24"/>
        </w:rPr>
        <w:t>if only the</w:t>
      </w:r>
      <w:r>
        <w:rPr>
          <w:rFonts w:ascii="Times New Roman" w:hAnsi="Times New Roman" w:cs="Times New Roman"/>
          <w:sz w:val="24"/>
          <w:szCs w:val="24"/>
        </w:rPr>
        <w:t xml:space="preserve"> </w:t>
      </w:r>
      <w:r w:rsidR="00AC5283">
        <w:rPr>
          <w:rFonts w:ascii="Times New Roman" w:hAnsi="Times New Roman" w:cs="Times New Roman"/>
          <w:sz w:val="24"/>
          <w:szCs w:val="24"/>
        </w:rPr>
        <w:t>RO</w:t>
      </w:r>
      <w:r w:rsidR="00CF23B2">
        <w:rPr>
          <w:rFonts w:ascii="Times New Roman" w:hAnsi="Times New Roman" w:cs="Times New Roman"/>
          <w:sz w:val="24"/>
          <w:szCs w:val="24"/>
        </w:rPr>
        <w:t xml:space="preserve"> </w:t>
      </w:r>
      <w:r w:rsidR="00CC757F">
        <w:rPr>
          <w:rFonts w:ascii="Times New Roman" w:hAnsi="Times New Roman" w:cs="Times New Roman"/>
          <w:sz w:val="24"/>
          <w:szCs w:val="24"/>
        </w:rPr>
        <w:t>is utilized to pass flow</w:t>
      </w:r>
      <w:r w:rsidR="00023140">
        <w:rPr>
          <w:rFonts w:ascii="Times New Roman" w:hAnsi="Times New Roman" w:cs="Times New Roman"/>
          <w:sz w:val="24"/>
          <w:szCs w:val="24"/>
        </w:rPr>
        <w:t xml:space="preserve"> except for station service</w:t>
      </w:r>
      <w:r>
        <w:rPr>
          <w:rFonts w:ascii="Times New Roman" w:hAnsi="Times New Roman" w:cs="Times New Roman"/>
          <w:sz w:val="24"/>
          <w:szCs w:val="24"/>
        </w:rPr>
        <w:t xml:space="preserve">.    </w:t>
      </w:r>
    </w:p>
    <w:p w14:paraId="0C5F418B" w14:textId="77777777" w:rsidR="001A3A9D" w:rsidRDefault="001A3A9D" w:rsidP="00B43BDE">
      <w:pPr>
        <w:pStyle w:val="PlainText"/>
        <w:rPr>
          <w:rFonts w:ascii="Times New Roman" w:hAnsi="Times New Roman" w:cs="Times New Roman"/>
          <w:b/>
          <w:sz w:val="24"/>
          <w:szCs w:val="24"/>
        </w:rPr>
      </w:pPr>
    </w:p>
    <w:p w14:paraId="3D621829" w14:textId="77777777" w:rsidR="00650AFF" w:rsidRDefault="00650AFF" w:rsidP="00B43BDE">
      <w:pPr>
        <w:pStyle w:val="PlainText"/>
        <w:rPr>
          <w:rFonts w:ascii="Times New Roman" w:hAnsi="Times New Roman" w:cs="Times New Roman"/>
          <w:b/>
          <w:sz w:val="24"/>
          <w:szCs w:val="24"/>
        </w:rPr>
      </w:pPr>
      <w:r>
        <w:rPr>
          <w:rFonts w:ascii="Times New Roman" w:hAnsi="Times New Roman" w:cs="Times New Roman"/>
          <w:b/>
          <w:sz w:val="24"/>
          <w:szCs w:val="24"/>
        </w:rPr>
        <w:t>Dates of impacts/repairs</w:t>
      </w:r>
    </w:p>
    <w:p w14:paraId="7745AC3E" w14:textId="50B5B792" w:rsidR="00176518" w:rsidRDefault="00A4160B" w:rsidP="00B43BDE">
      <w:pPr>
        <w:pStyle w:val="PlainText"/>
        <w:rPr>
          <w:rFonts w:ascii="Times New Roman" w:hAnsi="Times New Roman" w:cs="Times New Roman"/>
          <w:bCs/>
          <w:sz w:val="24"/>
          <w:szCs w:val="24"/>
        </w:rPr>
      </w:pPr>
      <w:r>
        <w:rPr>
          <w:rFonts w:ascii="Times New Roman" w:hAnsi="Times New Roman" w:cs="Times New Roman"/>
          <w:bCs/>
          <w:sz w:val="24"/>
          <w:szCs w:val="24"/>
        </w:rPr>
        <w:t>Early November until February 1, 2021.</w:t>
      </w:r>
    </w:p>
    <w:p w14:paraId="46EDAE13" w14:textId="77777777" w:rsidR="00FB7260" w:rsidRDefault="00FB7260" w:rsidP="00B43BDE">
      <w:pPr>
        <w:pStyle w:val="PlainText"/>
        <w:rPr>
          <w:rFonts w:ascii="Times New Roman" w:hAnsi="Times New Roman" w:cs="Times New Roman"/>
          <w:b/>
          <w:sz w:val="24"/>
          <w:szCs w:val="24"/>
        </w:rPr>
      </w:pPr>
    </w:p>
    <w:p w14:paraId="273BE9F1" w14:textId="77777777" w:rsidR="001A3A9D" w:rsidRDefault="001A3A9D" w:rsidP="001A3A9D">
      <w:pPr>
        <w:pStyle w:val="PlainText"/>
        <w:rPr>
          <w:rFonts w:ascii="Times New Roman" w:hAnsi="Times New Roman" w:cs="Times New Roman"/>
          <w:b/>
          <w:sz w:val="24"/>
          <w:szCs w:val="24"/>
        </w:rPr>
      </w:pPr>
      <w:r>
        <w:rPr>
          <w:rFonts w:ascii="Times New Roman" w:hAnsi="Times New Roman" w:cs="Times New Roman"/>
          <w:b/>
          <w:sz w:val="24"/>
          <w:szCs w:val="24"/>
        </w:rPr>
        <w:t xml:space="preserve">Length of time for </w:t>
      </w:r>
      <w:r w:rsidR="002768EA">
        <w:rPr>
          <w:rFonts w:ascii="Times New Roman" w:hAnsi="Times New Roman" w:cs="Times New Roman"/>
          <w:b/>
          <w:sz w:val="24"/>
          <w:szCs w:val="24"/>
        </w:rPr>
        <w:t>impacts/</w:t>
      </w:r>
      <w:r>
        <w:rPr>
          <w:rFonts w:ascii="Times New Roman" w:hAnsi="Times New Roman" w:cs="Times New Roman"/>
          <w:b/>
          <w:sz w:val="24"/>
          <w:szCs w:val="24"/>
        </w:rPr>
        <w:t>repairs</w:t>
      </w:r>
    </w:p>
    <w:p w14:paraId="408A90A0" w14:textId="36DE1CAB" w:rsidR="001A3A9D" w:rsidRPr="00FB7260" w:rsidRDefault="00A4160B" w:rsidP="00B43BDE">
      <w:pPr>
        <w:pStyle w:val="PlainText"/>
        <w:rPr>
          <w:rFonts w:ascii="Times New Roman" w:hAnsi="Times New Roman" w:cs="Times New Roman"/>
          <w:sz w:val="24"/>
          <w:szCs w:val="24"/>
        </w:rPr>
      </w:pPr>
      <w:r>
        <w:rPr>
          <w:rFonts w:ascii="Times New Roman" w:hAnsi="Times New Roman" w:cs="Times New Roman"/>
          <w:sz w:val="24"/>
          <w:szCs w:val="24"/>
        </w:rPr>
        <w:t>Approximately three months</w:t>
      </w:r>
    </w:p>
    <w:p w14:paraId="1EDB2E4E" w14:textId="77777777" w:rsidR="00FB7260" w:rsidRPr="000E317F" w:rsidRDefault="00FB7260" w:rsidP="00B43BDE">
      <w:pPr>
        <w:pStyle w:val="PlainText"/>
        <w:rPr>
          <w:rFonts w:ascii="Times New Roman" w:hAnsi="Times New Roman" w:cs="Times New Roman"/>
          <w:b/>
          <w:sz w:val="24"/>
          <w:szCs w:val="24"/>
        </w:rPr>
      </w:pPr>
    </w:p>
    <w:p w14:paraId="598C3A8E" w14:textId="77777777" w:rsidR="00F46705"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 xml:space="preserve">Expected impacts on fish </w:t>
      </w:r>
    </w:p>
    <w:p w14:paraId="24462368" w14:textId="126D763A" w:rsidR="00A265A4" w:rsidRDefault="00A4160B" w:rsidP="001A3A9D">
      <w:pPr>
        <w:pStyle w:val="PlainText"/>
        <w:rPr>
          <w:rFonts w:ascii="Times New Roman" w:hAnsi="Times New Roman" w:cs="Times New Roman"/>
          <w:sz w:val="24"/>
          <w:szCs w:val="24"/>
        </w:rPr>
      </w:pPr>
      <w:r>
        <w:rPr>
          <w:rFonts w:ascii="Times New Roman" w:hAnsi="Times New Roman" w:cs="Times New Roman"/>
          <w:sz w:val="24"/>
          <w:szCs w:val="24"/>
        </w:rPr>
        <w:t>The purpose is to provide safer passage for juvenile salmonids.  Additional insight will be provided by monitoring (see Description of the problem).</w:t>
      </w:r>
    </w:p>
    <w:p w14:paraId="1FDB8F6E" w14:textId="77777777" w:rsidR="00A4160B" w:rsidRDefault="00A4160B" w:rsidP="001A3A9D">
      <w:pPr>
        <w:pStyle w:val="PlainText"/>
        <w:rPr>
          <w:rFonts w:ascii="Times New Roman" w:hAnsi="Times New Roman" w:cs="Times New Roman"/>
          <w:b/>
          <w:sz w:val="24"/>
          <w:szCs w:val="24"/>
        </w:rPr>
      </w:pPr>
    </w:p>
    <w:p w14:paraId="31C9256C" w14:textId="77777777" w:rsidR="001A3A9D" w:rsidRDefault="001A3A9D" w:rsidP="001A3A9D">
      <w:pPr>
        <w:pStyle w:val="PlainText"/>
        <w:rPr>
          <w:rFonts w:ascii="Times New Roman" w:hAnsi="Times New Roman" w:cs="Times New Roman"/>
          <w:b/>
          <w:sz w:val="24"/>
          <w:szCs w:val="24"/>
        </w:rPr>
      </w:pPr>
      <w:r>
        <w:rPr>
          <w:rFonts w:ascii="Times New Roman" w:hAnsi="Times New Roman" w:cs="Times New Roman"/>
          <w:b/>
          <w:sz w:val="24"/>
          <w:szCs w:val="24"/>
        </w:rPr>
        <w:t>Comments from agencies</w:t>
      </w:r>
    </w:p>
    <w:p w14:paraId="0CAD7582" w14:textId="1203529E" w:rsidR="00FD3EBD" w:rsidRDefault="00FD3EBD" w:rsidP="009827E8">
      <w:pPr>
        <w:autoSpaceDE w:val="0"/>
        <w:autoSpaceDN w:val="0"/>
        <w:adjustRightInd w:val="0"/>
      </w:pPr>
    </w:p>
    <w:p w14:paraId="7581A476" w14:textId="77777777" w:rsidR="009827E8" w:rsidRPr="000E317F" w:rsidRDefault="00B11232" w:rsidP="009827E8">
      <w:pPr>
        <w:autoSpaceDE w:val="0"/>
        <w:autoSpaceDN w:val="0"/>
        <w:adjustRightInd w:val="0"/>
      </w:pPr>
      <w:r w:rsidRPr="000E317F">
        <w:t>Please email or call with questions or concerns.</w:t>
      </w:r>
    </w:p>
    <w:p w14:paraId="098F3177" w14:textId="77777777" w:rsidR="00B11232" w:rsidRPr="000E317F" w:rsidRDefault="00B11232" w:rsidP="009827E8">
      <w:pPr>
        <w:autoSpaceDE w:val="0"/>
        <w:autoSpaceDN w:val="0"/>
        <w:adjustRightInd w:val="0"/>
      </w:pPr>
      <w:r w:rsidRPr="000E317F">
        <w:t xml:space="preserve">Thank you, </w:t>
      </w:r>
    </w:p>
    <w:p w14:paraId="5569599A" w14:textId="77777777" w:rsidR="00B11232" w:rsidRPr="000E317F" w:rsidRDefault="00B11232" w:rsidP="009827E8">
      <w:pPr>
        <w:autoSpaceDE w:val="0"/>
        <w:autoSpaceDN w:val="0"/>
        <w:adjustRightInd w:val="0"/>
      </w:pPr>
    </w:p>
    <w:p w14:paraId="459F4BB3" w14:textId="77777777" w:rsidR="00B11232" w:rsidRPr="00960DDD" w:rsidRDefault="00BB60E5" w:rsidP="009827E8">
      <w:pPr>
        <w:autoSpaceDE w:val="0"/>
        <w:autoSpaceDN w:val="0"/>
        <w:adjustRightInd w:val="0"/>
      </w:pPr>
      <w:r>
        <w:t>Chris Walker</w:t>
      </w:r>
    </w:p>
    <w:p w14:paraId="0B27FB4E" w14:textId="77777777" w:rsidR="00B4247A" w:rsidRPr="00960DDD" w:rsidRDefault="00B11232" w:rsidP="009827E8">
      <w:pPr>
        <w:autoSpaceDE w:val="0"/>
        <w:autoSpaceDN w:val="0"/>
        <w:adjustRightInd w:val="0"/>
      </w:pPr>
      <w:r w:rsidRPr="00960DDD">
        <w:t>NWP Operations</w:t>
      </w:r>
      <w:r w:rsidR="00FE2F4F" w:rsidRPr="00960DDD">
        <w:t xml:space="preserve"> </w:t>
      </w:r>
      <w:r w:rsidR="00B4247A" w:rsidRPr="00960DDD">
        <w:t xml:space="preserve">Division </w:t>
      </w:r>
      <w:r w:rsidRPr="00960DDD">
        <w:t>Fisher</w:t>
      </w:r>
      <w:r w:rsidR="00B4247A" w:rsidRPr="00960DDD">
        <w:t>y Section</w:t>
      </w:r>
    </w:p>
    <w:p w14:paraId="17E09AAF" w14:textId="77777777" w:rsidR="00960DDD" w:rsidRDefault="00960DDD" w:rsidP="00960DDD">
      <w:pPr>
        <w:pStyle w:val="PlainText"/>
        <w:rPr>
          <w:noProof/>
        </w:rPr>
      </w:pPr>
      <w:r w:rsidRPr="00960DDD">
        <w:rPr>
          <w:rFonts w:ascii="Times New Roman" w:hAnsi="Times New Roman" w:cs="Times New Roman"/>
          <w:noProof/>
          <w:sz w:val="24"/>
          <w:szCs w:val="24"/>
        </w:rPr>
        <w:t>503.</w:t>
      </w:r>
      <w:r w:rsidR="00BB60E5">
        <w:rPr>
          <w:rFonts w:ascii="Times New Roman" w:hAnsi="Times New Roman" w:cs="Times New Roman"/>
          <w:noProof/>
          <w:sz w:val="24"/>
          <w:szCs w:val="24"/>
        </w:rPr>
        <w:t>808</w:t>
      </w:r>
      <w:r w:rsidRPr="00960DDD">
        <w:rPr>
          <w:rFonts w:ascii="Times New Roman" w:hAnsi="Times New Roman" w:cs="Times New Roman"/>
          <w:noProof/>
          <w:sz w:val="24"/>
          <w:szCs w:val="24"/>
        </w:rPr>
        <w:t>.</w:t>
      </w:r>
      <w:r w:rsidR="00BB60E5">
        <w:rPr>
          <w:rFonts w:ascii="Times New Roman" w:hAnsi="Times New Roman" w:cs="Times New Roman"/>
          <w:noProof/>
          <w:sz w:val="24"/>
          <w:szCs w:val="24"/>
        </w:rPr>
        <w:t>4316</w:t>
      </w:r>
    </w:p>
    <w:p w14:paraId="1E9AD9A8" w14:textId="77777777" w:rsidR="00B11232" w:rsidRPr="000E317F" w:rsidRDefault="00E051DD" w:rsidP="009827E8">
      <w:pPr>
        <w:autoSpaceDE w:val="0"/>
        <w:autoSpaceDN w:val="0"/>
        <w:adjustRightInd w:val="0"/>
      </w:pPr>
      <w:hyperlink r:id="rId8" w:history="1">
        <w:r w:rsidR="00BB60E5" w:rsidRPr="003D78AB">
          <w:rPr>
            <w:rStyle w:val="Hyperlink"/>
          </w:rPr>
          <w:t>Christopher.E.Walker@usace.army.mil</w:t>
        </w:r>
      </w:hyperlink>
    </w:p>
    <w:sectPr w:rsidR="00B11232" w:rsidRPr="000E317F" w:rsidSect="0082762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98B4F" w14:textId="77777777" w:rsidR="00E051DD" w:rsidRDefault="00E051DD" w:rsidP="00C73F3B">
      <w:r>
        <w:separator/>
      </w:r>
    </w:p>
  </w:endnote>
  <w:endnote w:type="continuationSeparator" w:id="0">
    <w:p w14:paraId="51D47187" w14:textId="77777777" w:rsidR="00E051DD" w:rsidRDefault="00E051DD" w:rsidP="00C7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DC284" w14:textId="77777777" w:rsidR="00E051DD" w:rsidRDefault="00E051DD" w:rsidP="00C73F3B">
      <w:r>
        <w:separator/>
      </w:r>
    </w:p>
  </w:footnote>
  <w:footnote w:type="continuationSeparator" w:id="0">
    <w:p w14:paraId="76285A2E" w14:textId="77777777" w:rsidR="00E051DD" w:rsidRDefault="00E051DD" w:rsidP="00C73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1A1416"/>
    <w:multiLevelType w:val="hybridMultilevel"/>
    <w:tmpl w:val="7854C0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3BDE"/>
    <w:rsid w:val="000051B2"/>
    <w:rsid w:val="00021D92"/>
    <w:rsid w:val="00023140"/>
    <w:rsid w:val="00030194"/>
    <w:rsid w:val="0003396E"/>
    <w:rsid w:val="0006436B"/>
    <w:rsid w:val="0006489C"/>
    <w:rsid w:val="000731E6"/>
    <w:rsid w:val="000B14E6"/>
    <w:rsid w:val="000B255A"/>
    <w:rsid w:val="000C4E9B"/>
    <w:rsid w:val="000D0353"/>
    <w:rsid w:val="000D4EF6"/>
    <w:rsid w:val="000D6CD3"/>
    <w:rsid w:val="000E317F"/>
    <w:rsid w:val="000F1A69"/>
    <w:rsid w:val="000F4D28"/>
    <w:rsid w:val="000F74F8"/>
    <w:rsid w:val="00103A26"/>
    <w:rsid w:val="00114258"/>
    <w:rsid w:val="00152E0E"/>
    <w:rsid w:val="001729B6"/>
    <w:rsid w:val="00173626"/>
    <w:rsid w:val="00176518"/>
    <w:rsid w:val="00180BF8"/>
    <w:rsid w:val="00184959"/>
    <w:rsid w:val="001A148C"/>
    <w:rsid w:val="001A1703"/>
    <w:rsid w:val="001A3A9D"/>
    <w:rsid w:val="001A7409"/>
    <w:rsid w:val="001C5FF1"/>
    <w:rsid w:val="001D1A9C"/>
    <w:rsid w:val="00207DB8"/>
    <w:rsid w:val="00215A6E"/>
    <w:rsid w:val="0022222A"/>
    <w:rsid w:val="002373A4"/>
    <w:rsid w:val="00242786"/>
    <w:rsid w:val="0025287F"/>
    <w:rsid w:val="00253535"/>
    <w:rsid w:val="002558C5"/>
    <w:rsid w:val="002564D9"/>
    <w:rsid w:val="00262966"/>
    <w:rsid w:val="00275F51"/>
    <w:rsid w:val="0027624F"/>
    <w:rsid w:val="002768EA"/>
    <w:rsid w:val="00277B5C"/>
    <w:rsid w:val="00277FE2"/>
    <w:rsid w:val="0029406C"/>
    <w:rsid w:val="002A78EE"/>
    <w:rsid w:val="002B543F"/>
    <w:rsid w:val="002B6E92"/>
    <w:rsid w:val="002C269B"/>
    <w:rsid w:val="002C3890"/>
    <w:rsid w:val="002D363A"/>
    <w:rsid w:val="002D36D9"/>
    <w:rsid w:val="002D766B"/>
    <w:rsid w:val="002F5A01"/>
    <w:rsid w:val="003162E8"/>
    <w:rsid w:val="00335DE9"/>
    <w:rsid w:val="00342ACD"/>
    <w:rsid w:val="0038687C"/>
    <w:rsid w:val="00396350"/>
    <w:rsid w:val="003F7066"/>
    <w:rsid w:val="003F7D56"/>
    <w:rsid w:val="00424B23"/>
    <w:rsid w:val="00432C5C"/>
    <w:rsid w:val="00435E5B"/>
    <w:rsid w:val="0044140C"/>
    <w:rsid w:val="00455B56"/>
    <w:rsid w:val="00464D73"/>
    <w:rsid w:val="00476E98"/>
    <w:rsid w:val="0049216A"/>
    <w:rsid w:val="004A212C"/>
    <w:rsid w:val="004E2643"/>
    <w:rsid w:val="004E54FA"/>
    <w:rsid w:val="004F3E4D"/>
    <w:rsid w:val="00523234"/>
    <w:rsid w:val="00530328"/>
    <w:rsid w:val="005440F8"/>
    <w:rsid w:val="00545ACE"/>
    <w:rsid w:val="00547988"/>
    <w:rsid w:val="00595018"/>
    <w:rsid w:val="005C439A"/>
    <w:rsid w:val="005E7FC7"/>
    <w:rsid w:val="005F530F"/>
    <w:rsid w:val="005F563E"/>
    <w:rsid w:val="00616214"/>
    <w:rsid w:val="00616D54"/>
    <w:rsid w:val="00636D64"/>
    <w:rsid w:val="00650248"/>
    <w:rsid w:val="00650AFF"/>
    <w:rsid w:val="0066677A"/>
    <w:rsid w:val="006756D2"/>
    <w:rsid w:val="0067737E"/>
    <w:rsid w:val="0068150E"/>
    <w:rsid w:val="00691EF6"/>
    <w:rsid w:val="006A3B2C"/>
    <w:rsid w:val="006C116E"/>
    <w:rsid w:val="006E3849"/>
    <w:rsid w:val="006E6DEA"/>
    <w:rsid w:val="007026F7"/>
    <w:rsid w:val="0073325E"/>
    <w:rsid w:val="00733AD0"/>
    <w:rsid w:val="0075105C"/>
    <w:rsid w:val="00757933"/>
    <w:rsid w:val="007659F8"/>
    <w:rsid w:val="00785147"/>
    <w:rsid w:val="0078646D"/>
    <w:rsid w:val="007A7C5B"/>
    <w:rsid w:val="007B2168"/>
    <w:rsid w:val="007B31FC"/>
    <w:rsid w:val="007B437D"/>
    <w:rsid w:val="007C04F4"/>
    <w:rsid w:val="007C6B2D"/>
    <w:rsid w:val="007D461B"/>
    <w:rsid w:val="007D50AD"/>
    <w:rsid w:val="007D75A6"/>
    <w:rsid w:val="007F2129"/>
    <w:rsid w:val="007F22B7"/>
    <w:rsid w:val="007F6017"/>
    <w:rsid w:val="0082762D"/>
    <w:rsid w:val="00831835"/>
    <w:rsid w:val="0084619F"/>
    <w:rsid w:val="00847887"/>
    <w:rsid w:val="00863824"/>
    <w:rsid w:val="008647F8"/>
    <w:rsid w:val="008703AD"/>
    <w:rsid w:val="00872F80"/>
    <w:rsid w:val="00890DC7"/>
    <w:rsid w:val="00893294"/>
    <w:rsid w:val="008967F7"/>
    <w:rsid w:val="008A7BEA"/>
    <w:rsid w:val="008B4470"/>
    <w:rsid w:val="008F59D2"/>
    <w:rsid w:val="009144E7"/>
    <w:rsid w:val="0093160C"/>
    <w:rsid w:val="00933EB6"/>
    <w:rsid w:val="00937C07"/>
    <w:rsid w:val="00945A63"/>
    <w:rsid w:val="00954075"/>
    <w:rsid w:val="00960DDD"/>
    <w:rsid w:val="00973AA0"/>
    <w:rsid w:val="009827E8"/>
    <w:rsid w:val="00983322"/>
    <w:rsid w:val="0098360E"/>
    <w:rsid w:val="0099544F"/>
    <w:rsid w:val="009B419E"/>
    <w:rsid w:val="009D0DCA"/>
    <w:rsid w:val="009F1620"/>
    <w:rsid w:val="00A11910"/>
    <w:rsid w:val="00A15C10"/>
    <w:rsid w:val="00A216D9"/>
    <w:rsid w:val="00A265A4"/>
    <w:rsid w:val="00A40B8E"/>
    <w:rsid w:val="00A4160B"/>
    <w:rsid w:val="00A43E66"/>
    <w:rsid w:val="00A503C8"/>
    <w:rsid w:val="00A57FD2"/>
    <w:rsid w:val="00A605F8"/>
    <w:rsid w:val="00A65C23"/>
    <w:rsid w:val="00A769FA"/>
    <w:rsid w:val="00A81AD6"/>
    <w:rsid w:val="00A8534B"/>
    <w:rsid w:val="00AA66EC"/>
    <w:rsid w:val="00AA69FC"/>
    <w:rsid w:val="00AC0B75"/>
    <w:rsid w:val="00AC5283"/>
    <w:rsid w:val="00AE4BE6"/>
    <w:rsid w:val="00AE6787"/>
    <w:rsid w:val="00AE678B"/>
    <w:rsid w:val="00AE68D4"/>
    <w:rsid w:val="00B0045E"/>
    <w:rsid w:val="00B11232"/>
    <w:rsid w:val="00B15AC7"/>
    <w:rsid w:val="00B329B7"/>
    <w:rsid w:val="00B4247A"/>
    <w:rsid w:val="00B43BDE"/>
    <w:rsid w:val="00B530AD"/>
    <w:rsid w:val="00B611F6"/>
    <w:rsid w:val="00B72073"/>
    <w:rsid w:val="00B76A52"/>
    <w:rsid w:val="00B83661"/>
    <w:rsid w:val="00B86BA9"/>
    <w:rsid w:val="00BA1843"/>
    <w:rsid w:val="00BB4F46"/>
    <w:rsid w:val="00BB60E5"/>
    <w:rsid w:val="00BC4683"/>
    <w:rsid w:val="00BD19AC"/>
    <w:rsid w:val="00BD267D"/>
    <w:rsid w:val="00BE5955"/>
    <w:rsid w:val="00C472A6"/>
    <w:rsid w:val="00C54EED"/>
    <w:rsid w:val="00C55BC4"/>
    <w:rsid w:val="00C70153"/>
    <w:rsid w:val="00C7040B"/>
    <w:rsid w:val="00C73F3B"/>
    <w:rsid w:val="00C8104A"/>
    <w:rsid w:val="00C83166"/>
    <w:rsid w:val="00C858C6"/>
    <w:rsid w:val="00C925DE"/>
    <w:rsid w:val="00CA1C1D"/>
    <w:rsid w:val="00CA658E"/>
    <w:rsid w:val="00CB35E9"/>
    <w:rsid w:val="00CB665A"/>
    <w:rsid w:val="00CC0939"/>
    <w:rsid w:val="00CC2DCD"/>
    <w:rsid w:val="00CC757F"/>
    <w:rsid w:val="00CD3827"/>
    <w:rsid w:val="00CD7AAB"/>
    <w:rsid w:val="00CF019A"/>
    <w:rsid w:val="00CF1A36"/>
    <w:rsid w:val="00CF23B2"/>
    <w:rsid w:val="00D00CCB"/>
    <w:rsid w:val="00D026E2"/>
    <w:rsid w:val="00D02FCF"/>
    <w:rsid w:val="00D07684"/>
    <w:rsid w:val="00D11A5C"/>
    <w:rsid w:val="00D14D3E"/>
    <w:rsid w:val="00D22994"/>
    <w:rsid w:val="00D25D74"/>
    <w:rsid w:val="00D26B19"/>
    <w:rsid w:val="00D26BE1"/>
    <w:rsid w:val="00D36793"/>
    <w:rsid w:val="00D972E3"/>
    <w:rsid w:val="00DA250C"/>
    <w:rsid w:val="00DA57BD"/>
    <w:rsid w:val="00DA7263"/>
    <w:rsid w:val="00DE2439"/>
    <w:rsid w:val="00DE3953"/>
    <w:rsid w:val="00E01D05"/>
    <w:rsid w:val="00E051DD"/>
    <w:rsid w:val="00E15182"/>
    <w:rsid w:val="00E161F7"/>
    <w:rsid w:val="00E41430"/>
    <w:rsid w:val="00E44D3E"/>
    <w:rsid w:val="00E5450A"/>
    <w:rsid w:val="00E55B7E"/>
    <w:rsid w:val="00E67421"/>
    <w:rsid w:val="00E90515"/>
    <w:rsid w:val="00E948B1"/>
    <w:rsid w:val="00EA300D"/>
    <w:rsid w:val="00EB3991"/>
    <w:rsid w:val="00EB66E5"/>
    <w:rsid w:val="00ED1AC3"/>
    <w:rsid w:val="00ED1B8B"/>
    <w:rsid w:val="00EF4F08"/>
    <w:rsid w:val="00EF5406"/>
    <w:rsid w:val="00EF6133"/>
    <w:rsid w:val="00F000F0"/>
    <w:rsid w:val="00F22719"/>
    <w:rsid w:val="00F2390B"/>
    <w:rsid w:val="00F27FC1"/>
    <w:rsid w:val="00F339DF"/>
    <w:rsid w:val="00F46705"/>
    <w:rsid w:val="00F4697F"/>
    <w:rsid w:val="00F61057"/>
    <w:rsid w:val="00F65441"/>
    <w:rsid w:val="00F72E6E"/>
    <w:rsid w:val="00F768D0"/>
    <w:rsid w:val="00F94EC3"/>
    <w:rsid w:val="00FB7260"/>
    <w:rsid w:val="00FB760A"/>
    <w:rsid w:val="00FD3EBD"/>
    <w:rsid w:val="00FD5102"/>
    <w:rsid w:val="00FE120B"/>
    <w:rsid w:val="00FE1E5C"/>
    <w:rsid w:val="00FE25A5"/>
    <w:rsid w:val="00FE2F4F"/>
    <w:rsid w:val="00FE3D8C"/>
    <w:rsid w:val="00FF4D0A"/>
    <w:rsid w:val="00FF7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A8527"/>
  <w15:docId w15:val="{F9F4149A-A548-40BA-9C72-21CE3BE2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76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43BDE"/>
    <w:rPr>
      <w:rFonts w:ascii="Courier New" w:hAnsi="Courier New" w:cs="Courier New"/>
      <w:sz w:val="20"/>
      <w:szCs w:val="20"/>
    </w:rPr>
  </w:style>
  <w:style w:type="character" w:styleId="Hyperlink">
    <w:name w:val="Hyperlink"/>
    <w:basedOn w:val="DefaultParagraphFont"/>
    <w:rsid w:val="00B11232"/>
    <w:rPr>
      <w:color w:val="0000FF"/>
      <w:u w:val="single"/>
    </w:rPr>
  </w:style>
  <w:style w:type="paragraph" w:styleId="FootnoteText">
    <w:name w:val="footnote text"/>
    <w:basedOn w:val="Normal"/>
    <w:link w:val="FootnoteTextChar"/>
    <w:uiPriority w:val="99"/>
    <w:unhideWhenUsed/>
    <w:rsid w:val="00C73F3B"/>
    <w:pPr>
      <w:jc w:val="both"/>
    </w:pPr>
    <w:rPr>
      <w:rFonts w:ascii="Calibri" w:hAnsi="Calibri"/>
      <w:sz w:val="20"/>
      <w:szCs w:val="20"/>
      <w:lang w:bidi="en-US"/>
    </w:rPr>
  </w:style>
  <w:style w:type="character" w:customStyle="1" w:styleId="FootnoteTextChar">
    <w:name w:val="Footnote Text Char"/>
    <w:basedOn w:val="DefaultParagraphFont"/>
    <w:link w:val="FootnoteText"/>
    <w:uiPriority w:val="99"/>
    <w:rsid w:val="00C73F3B"/>
    <w:rPr>
      <w:rFonts w:ascii="Calibri" w:eastAsia="Times New Roman" w:hAnsi="Calibri" w:cs="Times New Roman"/>
      <w:lang w:bidi="en-US"/>
    </w:rPr>
  </w:style>
  <w:style w:type="character" w:styleId="FootnoteReference">
    <w:name w:val="footnote reference"/>
    <w:basedOn w:val="DefaultParagraphFont"/>
    <w:uiPriority w:val="99"/>
    <w:unhideWhenUsed/>
    <w:rsid w:val="00C73F3B"/>
    <w:rPr>
      <w:vertAlign w:val="superscript"/>
    </w:rPr>
  </w:style>
  <w:style w:type="paragraph" w:styleId="NormalWeb">
    <w:name w:val="Normal (Web)"/>
    <w:basedOn w:val="Normal"/>
    <w:rsid w:val="00EF6133"/>
    <w:pPr>
      <w:spacing w:before="100" w:beforeAutospacing="1" w:after="100" w:afterAutospacing="1"/>
    </w:pPr>
  </w:style>
  <w:style w:type="paragraph" w:styleId="ListParagraph">
    <w:name w:val="List Paragraph"/>
    <w:basedOn w:val="Normal"/>
    <w:uiPriority w:val="34"/>
    <w:qFormat/>
    <w:rsid w:val="00EF6133"/>
    <w:pPr>
      <w:ind w:left="720"/>
    </w:pPr>
  </w:style>
  <w:style w:type="character" w:customStyle="1" w:styleId="PlainTextChar">
    <w:name w:val="Plain Text Char"/>
    <w:basedOn w:val="DefaultParagraphFont"/>
    <w:link w:val="PlainText"/>
    <w:uiPriority w:val="99"/>
    <w:rsid w:val="00960DDD"/>
    <w:rPr>
      <w:rFonts w:ascii="Courier New" w:hAnsi="Courier New" w:cs="Courier New"/>
    </w:rPr>
  </w:style>
  <w:style w:type="paragraph" w:styleId="Caption">
    <w:name w:val="caption"/>
    <w:basedOn w:val="Normal"/>
    <w:next w:val="Normal"/>
    <w:link w:val="CaptionChar"/>
    <w:qFormat/>
    <w:rsid w:val="00863824"/>
    <w:pPr>
      <w:keepNext/>
      <w:tabs>
        <w:tab w:val="left" w:pos="720"/>
      </w:tabs>
      <w:spacing w:after="160"/>
      <w:ind w:left="360"/>
    </w:pPr>
    <w:rPr>
      <w:rFonts w:ascii="Arial" w:hAnsi="Arial"/>
      <w:b/>
      <w:i/>
      <w:sz w:val="20"/>
    </w:rPr>
  </w:style>
  <w:style w:type="character" w:customStyle="1" w:styleId="CaptionChar">
    <w:name w:val="Caption Char"/>
    <w:basedOn w:val="DefaultParagraphFont"/>
    <w:link w:val="Caption"/>
    <w:locked/>
    <w:rsid w:val="00863824"/>
    <w:rPr>
      <w:rFonts w:ascii="Arial" w:hAnsi="Arial"/>
      <w:b/>
      <w:i/>
      <w:szCs w:val="24"/>
    </w:rPr>
  </w:style>
  <w:style w:type="table" w:styleId="TableGrid">
    <w:name w:val="Table Grid"/>
    <w:basedOn w:val="TableNormal"/>
    <w:rsid w:val="0086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616D54"/>
    <w:rPr>
      <w:rFonts w:ascii="Segoe UI" w:hAnsi="Segoe UI" w:cs="Segoe UI"/>
      <w:sz w:val="18"/>
      <w:szCs w:val="18"/>
    </w:rPr>
  </w:style>
  <w:style w:type="character" w:customStyle="1" w:styleId="BalloonTextChar">
    <w:name w:val="Balloon Text Char"/>
    <w:basedOn w:val="DefaultParagraphFont"/>
    <w:link w:val="BalloonText"/>
    <w:semiHidden/>
    <w:rsid w:val="00616D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77764">
      <w:bodyDiv w:val="1"/>
      <w:marLeft w:val="0"/>
      <w:marRight w:val="0"/>
      <w:marTop w:val="0"/>
      <w:marBottom w:val="0"/>
      <w:divBdr>
        <w:top w:val="none" w:sz="0" w:space="0" w:color="auto"/>
        <w:left w:val="none" w:sz="0" w:space="0" w:color="auto"/>
        <w:bottom w:val="none" w:sz="0" w:space="0" w:color="auto"/>
        <w:right w:val="none" w:sz="0" w:space="0" w:color="auto"/>
      </w:divBdr>
    </w:div>
    <w:div w:id="95097055">
      <w:bodyDiv w:val="1"/>
      <w:marLeft w:val="0"/>
      <w:marRight w:val="0"/>
      <w:marTop w:val="0"/>
      <w:marBottom w:val="0"/>
      <w:divBdr>
        <w:top w:val="none" w:sz="0" w:space="0" w:color="auto"/>
        <w:left w:val="none" w:sz="0" w:space="0" w:color="auto"/>
        <w:bottom w:val="none" w:sz="0" w:space="0" w:color="auto"/>
        <w:right w:val="none" w:sz="0" w:space="0" w:color="auto"/>
      </w:divBdr>
    </w:div>
    <w:div w:id="133185801">
      <w:bodyDiv w:val="1"/>
      <w:marLeft w:val="0"/>
      <w:marRight w:val="0"/>
      <w:marTop w:val="0"/>
      <w:marBottom w:val="0"/>
      <w:divBdr>
        <w:top w:val="none" w:sz="0" w:space="0" w:color="auto"/>
        <w:left w:val="none" w:sz="0" w:space="0" w:color="auto"/>
        <w:bottom w:val="none" w:sz="0" w:space="0" w:color="auto"/>
        <w:right w:val="none" w:sz="0" w:space="0" w:color="auto"/>
      </w:divBdr>
    </w:div>
    <w:div w:id="238835860">
      <w:bodyDiv w:val="1"/>
      <w:marLeft w:val="0"/>
      <w:marRight w:val="0"/>
      <w:marTop w:val="0"/>
      <w:marBottom w:val="0"/>
      <w:divBdr>
        <w:top w:val="none" w:sz="0" w:space="0" w:color="auto"/>
        <w:left w:val="none" w:sz="0" w:space="0" w:color="auto"/>
        <w:bottom w:val="none" w:sz="0" w:space="0" w:color="auto"/>
        <w:right w:val="none" w:sz="0" w:space="0" w:color="auto"/>
      </w:divBdr>
    </w:div>
    <w:div w:id="248389950">
      <w:bodyDiv w:val="1"/>
      <w:marLeft w:val="0"/>
      <w:marRight w:val="0"/>
      <w:marTop w:val="0"/>
      <w:marBottom w:val="0"/>
      <w:divBdr>
        <w:top w:val="none" w:sz="0" w:space="0" w:color="auto"/>
        <w:left w:val="none" w:sz="0" w:space="0" w:color="auto"/>
        <w:bottom w:val="none" w:sz="0" w:space="0" w:color="auto"/>
        <w:right w:val="none" w:sz="0" w:space="0" w:color="auto"/>
      </w:divBdr>
    </w:div>
    <w:div w:id="509681201">
      <w:bodyDiv w:val="1"/>
      <w:marLeft w:val="0"/>
      <w:marRight w:val="0"/>
      <w:marTop w:val="0"/>
      <w:marBottom w:val="0"/>
      <w:divBdr>
        <w:top w:val="none" w:sz="0" w:space="0" w:color="auto"/>
        <w:left w:val="none" w:sz="0" w:space="0" w:color="auto"/>
        <w:bottom w:val="none" w:sz="0" w:space="0" w:color="auto"/>
        <w:right w:val="none" w:sz="0" w:space="0" w:color="auto"/>
      </w:divBdr>
    </w:div>
    <w:div w:id="608201665">
      <w:bodyDiv w:val="1"/>
      <w:marLeft w:val="0"/>
      <w:marRight w:val="0"/>
      <w:marTop w:val="0"/>
      <w:marBottom w:val="0"/>
      <w:divBdr>
        <w:top w:val="none" w:sz="0" w:space="0" w:color="auto"/>
        <w:left w:val="none" w:sz="0" w:space="0" w:color="auto"/>
        <w:bottom w:val="none" w:sz="0" w:space="0" w:color="auto"/>
        <w:right w:val="none" w:sz="0" w:space="0" w:color="auto"/>
      </w:divBdr>
    </w:div>
    <w:div w:id="698504556">
      <w:bodyDiv w:val="1"/>
      <w:marLeft w:val="0"/>
      <w:marRight w:val="0"/>
      <w:marTop w:val="0"/>
      <w:marBottom w:val="0"/>
      <w:divBdr>
        <w:top w:val="none" w:sz="0" w:space="0" w:color="auto"/>
        <w:left w:val="none" w:sz="0" w:space="0" w:color="auto"/>
        <w:bottom w:val="none" w:sz="0" w:space="0" w:color="auto"/>
        <w:right w:val="none" w:sz="0" w:space="0" w:color="auto"/>
      </w:divBdr>
    </w:div>
    <w:div w:id="758601462">
      <w:bodyDiv w:val="1"/>
      <w:marLeft w:val="0"/>
      <w:marRight w:val="0"/>
      <w:marTop w:val="0"/>
      <w:marBottom w:val="0"/>
      <w:divBdr>
        <w:top w:val="none" w:sz="0" w:space="0" w:color="auto"/>
        <w:left w:val="none" w:sz="0" w:space="0" w:color="auto"/>
        <w:bottom w:val="none" w:sz="0" w:space="0" w:color="auto"/>
        <w:right w:val="none" w:sz="0" w:space="0" w:color="auto"/>
      </w:divBdr>
    </w:div>
    <w:div w:id="930893077">
      <w:bodyDiv w:val="1"/>
      <w:marLeft w:val="0"/>
      <w:marRight w:val="0"/>
      <w:marTop w:val="0"/>
      <w:marBottom w:val="0"/>
      <w:divBdr>
        <w:top w:val="none" w:sz="0" w:space="0" w:color="auto"/>
        <w:left w:val="none" w:sz="0" w:space="0" w:color="auto"/>
        <w:bottom w:val="none" w:sz="0" w:space="0" w:color="auto"/>
        <w:right w:val="none" w:sz="0" w:space="0" w:color="auto"/>
      </w:divBdr>
    </w:div>
    <w:div w:id="1019311880">
      <w:bodyDiv w:val="1"/>
      <w:marLeft w:val="0"/>
      <w:marRight w:val="0"/>
      <w:marTop w:val="0"/>
      <w:marBottom w:val="0"/>
      <w:divBdr>
        <w:top w:val="none" w:sz="0" w:space="0" w:color="auto"/>
        <w:left w:val="none" w:sz="0" w:space="0" w:color="auto"/>
        <w:bottom w:val="none" w:sz="0" w:space="0" w:color="auto"/>
        <w:right w:val="none" w:sz="0" w:space="0" w:color="auto"/>
      </w:divBdr>
    </w:div>
    <w:div w:id="1103501913">
      <w:bodyDiv w:val="1"/>
      <w:marLeft w:val="0"/>
      <w:marRight w:val="0"/>
      <w:marTop w:val="0"/>
      <w:marBottom w:val="0"/>
      <w:divBdr>
        <w:top w:val="none" w:sz="0" w:space="0" w:color="auto"/>
        <w:left w:val="none" w:sz="0" w:space="0" w:color="auto"/>
        <w:bottom w:val="none" w:sz="0" w:space="0" w:color="auto"/>
        <w:right w:val="none" w:sz="0" w:space="0" w:color="auto"/>
      </w:divBdr>
    </w:div>
    <w:div w:id="1110860546">
      <w:bodyDiv w:val="1"/>
      <w:marLeft w:val="0"/>
      <w:marRight w:val="0"/>
      <w:marTop w:val="0"/>
      <w:marBottom w:val="0"/>
      <w:divBdr>
        <w:top w:val="none" w:sz="0" w:space="0" w:color="auto"/>
        <w:left w:val="none" w:sz="0" w:space="0" w:color="auto"/>
        <w:bottom w:val="none" w:sz="0" w:space="0" w:color="auto"/>
        <w:right w:val="none" w:sz="0" w:space="0" w:color="auto"/>
      </w:divBdr>
    </w:div>
    <w:div w:id="1211696309">
      <w:bodyDiv w:val="1"/>
      <w:marLeft w:val="0"/>
      <w:marRight w:val="0"/>
      <w:marTop w:val="0"/>
      <w:marBottom w:val="0"/>
      <w:divBdr>
        <w:top w:val="none" w:sz="0" w:space="0" w:color="auto"/>
        <w:left w:val="none" w:sz="0" w:space="0" w:color="auto"/>
        <w:bottom w:val="none" w:sz="0" w:space="0" w:color="auto"/>
        <w:right w:val="none" w:sz="0" w:space="0" w:color="auto"/>
      </w:divBdr>
    </w:div>
    <w:div w:id="1384522199">
      <w:bodyDiv w:val="1"/>
      <w:marLeft w:val="0"/>
      <w:marRight w:val="0"/>
      <w:marTop w:val="0"/>
      <w:marBottom w:val="0"/>
      <w:divBdr>
        <w:top w:val="none" w:sz="0" w:space="0" w:color="auto"/>
        <w:left w:val="none" w:sz="0" w:space="0" w:color="auto"/>
        <w:bottom w:val="none" w:sz="0" w:space="0" w:color="auto"/>
        <w:right w:val="none" w:sz="0" w:space="0" w:color="auto"/>
      </w:divBdr>
    </w:div>
    <w:div w:id="1713074336">
      <w:bodyDiv w:val="1"/>
      <w:marLeft w:val="0"/>
      <w:marRight w:val="0"/>
      <w:marTop w:val="0"/>
      <w:marBottom w:val="0"/>
      <w:divBdr>
        <w:top w:val="none" w:sz="0" w:space="0" w:color="auto"/>
        <w:left w:val="none" w:sz="0" w:space="0" w:color="auto"/>
        <w:bottom w:val="none" w:sz="0" w:space="0" w:color="auto"/>
        <w:right w:val="none" w:sz="0" w:space="0" w:color="auto"/>
      </w:divBdr>
    </w:div>
    <w:div w:id="1742865411">
      <w:bodyDiv w:val="1"/>
      <w:marLeft w:val="0"/>
      <w:marRight w:val="0"/>
      <w:marTop w:val="0"/>
      <w:marBottom w:val="0"/>
      <w:divBdr>
        <w:top w:val="none" w:sz="0" w:space="0" w:color="auto"/>
        <w:left w:val="none" w:sz="0" w:space="0" w:color="auto"/>
        <w:bottom w:val="none" w:sz="0" w:space="0" w:color="auto"/>
        <w:right w:val="none" w:sz="0" w:space="0" w:color="auto"/>
      </w:divBdr>
    </w:div>
    <w:div w:id="1793014709">
      <w:bodyDiv w:val="1"/>
      <w:marLeft w:val="0"/>
      <w:marRight w:val="0"/>
      <w:marTop w:val="0"/>
      <w:marBottom w:val="0"/>
      <w:divBdr>
        <w:top w:val="none" w:sz="0" w:space="0" w:color="auto"/>
        <w:left w:val="none" w:sz="0" w:space="0" w:color="auto"/>
        <w:bottom w:val="none" w:sz="0" w:space="0" w:color="auto"/>
        <w:right w:val="none" w:sz="0" w:space="0" w:color="auto"/>
      </w:divBdr>
    </w:div>
    <w:div w:id="1794863476">
      <w:bodyDiv w:val="1"/>
      <w:marLeft w:val="0"/>
      <w:marRight w:val="0"/>
      <w:marTop w:val="0"/>
      <w:marBottom w:val="0"/>
      <w:divBdr>
        <w:top w:val="none" w:sz="0" w:space="0" w:color="auto"/>
        <w:left w:val="none" w:sz="0" w:space="0" w:color="auto"/>
        <w:bottom w:val="none" w:sz="0" w:space="0" w:color="auto"/>
        <w:right w:val="none" w:sz="0" w:space="0" w:color="auto"/>
      </w:divBdr>
    </w:div>
    <w:div w:id="1817916580">
      <w:bodyDiv w:val="1"/>
      <w:marLeft w:val="0"/>
      <w:marRight w:val="0"/>
      <w:marTop w:val="0"/>
      <w:marBottom w:val="0"/>
      <w:divBdr>
        <w:top w:val="none" w:sz="0" w:space="0" w:color="auto"/>
        <w:left w:val="none" w:sz="0" w:space="0" w:color="auto"/>
        <w:bottom w:val="none" w:sz="0" w:space="0" w:color="auto"/>
        <w:right w:val="none" w:sz="0" w:space="0" w:color="auto"/>
      </w:divBdr>
    </w:div>
    <w:div w:id="1962346431">
      <w:bodyDiv w:val="1"/>
      <w:marLeft w:val="0"/>
      <w:marRight w:val="0"/>
      <w:marTop w:val="0"/>
      <w:marBottom w:val="0"/>
      <w:divBdr>
        <w:top w:val="none" w:sz="0" w:space="0" w:color="auto"/>
        <w:left w:val="none" w:sz="0" w:space="0" w:color="auto"/>
        <w:bottom w:val="none" w:sz="0" w:space="0" w:color="auto"/>
        <w:right w:val="none" w:sz="0" w:space="0" w:color="auto"/>
      </w:divBdr>
    </w:div>
    <w:div w:id="2005936096">
      <w:bodyDiv w:val="1"/>
      <w:marLeft w:val="0"/>
      <w:marRight w:val="0"/>
      <w:marTop w:val="0"/>
      <w:marBottom w:val="0"/>
      <w:divBdr>
        <w:top w:val="none" w:sz="0" w:space="0" w:color="auto"/>
        <w:left w:val="none" w:sz="0" w:space="0" w:color="auto"/>
        <w:bottom w:val="none" w:sz="0" w:space="0" w:color="auto"/>
        <w:right w:val="none" w:sz="0" w:space="0" w:color="auto"/>
      </w:divBdr>
    </w:div>
    <w:div w:id="206405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opher.E.Walker@usace.army.m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66A37-11CD-4F2F-BF86-EC4347E8F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1</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OFFICIAL COORDINATION REQUEST</vt:lpstr>
    </vt:vector>
  </TitlesOfParts>
  <Company>USACE</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COORDINATION REQUEST</dc:title>
  <dc:creator>g2odBTMM</dc:creator>
  <cp:lastModifiedBy>Walker, Christopher E CIV USARMY USACE (USA)</cp:lastModifiedBy>
  <cp:revision>124</cp:revision>
  <cp:lastPrinted>2019-05-03T17:45:00Z</cp:lastPrinted>
  <dcterms:created xsi:type="dcterms:W3CDTF">2015-07-13T18:52:00Z</dcterms:created>
  <dcterms:modified xsi:type="dcterms:W3CDTF">2021-01-27T00:18:00Z</dcterms:modified>
</cp:coreProperties>
</file>